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0859D4" w14:textId="509E7471" w:rsidR="001B3093" w:rsidRDefault="001B3093" w:rsidP="006D1667">
      <w:pPr>
        <w:pStyle w:val="NormalWeb"/>
        <w:rPr>
          <w:rFonts w:ascii="Lucida Sans Unicode" w:hAnsi="Lucida Sans Unicode" w:cs="Lucida Sans Unicode"/>
          <w:color w:val="494C4E"/>
          <w:spacing w:val="3"/>
          <w:shd w:val="clear" w:color="auto" w:fill="FFFFFF"/>
        </w:rPr>
      </w:pPr>
      <w:r>
        <w:rPr>
          <w:rFonts w:ascii="Lucida Sans Unicode" w:hAnsi="Lucida Sans Unicode" w:cs="Lucida Sans Unicode"/>
          <w:color w:val="494C4E"/>
          <w:spacing w:val="3"/>
          <w:shd w:val="clear" w:color="auto" w:fill="FFFFFF"/>
        </w:rPr>
        <w:t>Each should be 250-300 word response.</w:t>
      </w:r>
    </w:p>
    <w:p w14:paraId="57B2615D" w14:textId="583B891F" w:rsidR="001B3093" w:rsidRDefault="001B3093" w:rsidP="006D1667">
      <w:pPr>
        <w:pStyle w:val="NormalWeb"/>
        <w:rPr>
          <w:rFonts w:ascii="Lucida Sans Unicode" w:hAnsi="Lucida Sans Unicode" w:cs="Lucida Sans Unicode"/>
          <w:color w:val="494C4E"/>
          <w:spacing w:val="3"/>
          <w:shd w:val="clear" w:color="auto" w:fill="FFFFFF"/>
        </w:rPr>
      </w:pPr>
      <w:r>
        <w:rPr>
          <w:rFonts w:ascii="Lucida Sans Unicode" w:hAnsi="Lucida Sans Unicode" w:cs="Lucida Sans Unicode"/>
          <w:color w:val="494C4E"/>
          <w:spacing w:val="3"/>
          <w:shd w:val="clear" w:color="auto" w:fill="FFFFFF"/>
        </w:rPr>
        <w:t>Week 5</w:t>
      </w:r>
    </w:p>
    <w:p w14:paraId="5B394EF0" w14:textId="2D600526" w:rsidR="001B3093" w:rsidRDefault="001B3093" w:rsidP="006D1667">
      <w:pPr>
        <w:pStyle w:val="NormalWeb"/>
      </w:pPr>
      <w:r>
        <w:rPr>
          <w:rFonts w:ascii="Lucida Sans Unicode" w:hAnsi="Lucida Sans Unicode" w:cs="Lucida Sans Unicode"/>
          <w:color w:val="494C4E"/>
          <w:spacing w:val="3"/>
          <w:shd w:val="clear" w:color="auto" w:fill="FFFFFF"/>
        </w:rPr>
        <w:t>In order to conduct an accurate job analysis, Human Resource professionals rely on various stakeholders (such as managers, employees, other businesses in the industry, etc.) to provide essential information. Identify two stakeholders in the job analysis process, and discuss what they contribute to the process and how the information they provide can affect an analysis.</w:t>
      </w:r>
    </w:p>
    <w:p w14:paraId="1CE54F3D" w14:textId="1D7BFF96" w:rsidR="006D1667" w:rsidRDefault="001B3093" w:rsidP="00E06352">
      <w:pPr>
        <w:pStyle w:val="NormalWeb"/>
      </w:pPr>
      <w:r>
        <w:t>Week 6</w:t>
      </w:r>
    </w:p>
    <w:p w14:paraId="1C2955BD" w14:textId="20909C17" w:rsidR="001B3093" w:rsidRDefault="001B3093" w:rsidP="00E06352">
      <w:pPr>
        <w:pStyle w:val="NormalWeb"/>
        <w:rPr>
          <w:rFonts w:ascii="Lucida Sans Unicode" w:hAnsi="Lucida Sans Unicode" w:cs="Lucida Sans Unicode"/>
          <w:color w:val="494C4E"/>
          <w:spacing w:val="3"/>
          <w:shd w:val="clear" w:color="auto" w:fill="FFFFFF"/>
        </w:rPr>
      </w:pPr>
      <w:r>
        <w:rPr>
          <w:rFonts w:ascii="Lucida Sans Unicode" w:hAnsi="Lucida Sans Unicode" w:cs="Lucida Sans Unicode"/>
          <w:color w:val="494C4E"/>
          <w:spacing w:val="3"/>
          <w:shd w:val="clear" w:color="auto" w:fill="FFFFFF"/>
        </w:rPr>
        <w:t>In your opinion, which is most important in designing compensation programs: job analysis, job evaluation, or job design. Explain.</w:t>
      </w:r>
    </w:p>
    <w:p w14:paraId="66C0E576" w14:textId="112FC82C" w:rsidR="001B3093" w:rsidRDefault="001B3093" w:rsidP="00E06352">
      <w:pPr>
        <w:pStyle w:val="NormalWeb"/>
        <w:rPr>
          <w:rFonts w:ascii="Lucida Sans Unicode" w:hAnsi="Lucida Sans Unicode" w:cs="Lucida Sans Unicode"/>
          <w:color w:val="494C4E"/>
          <w:spacing w:val="3"/>
          <w:shd w:val="clear" w:color="auto" w:fill="FFFFFF"/>
        </w:rPr>
      </w:pPr>
    </w:p>
    <w:p w14:paraId="67A47C76" w14:textId="77777777" w:rsidR="001B3093" w:rsidRDefault="001B3093" w:rsidP="00E06352">
      <w:pPr>
        <w:pStyle w:val="NormalWeb"/>
        <w:rPr>
          <w:rFonts w:ascii="Lucida Sans Unicode" w:hAnsi="Lucida Sans Unicode" w:cs="Lucida Sans Unicode"/>
          <w:color w:val="494C4E"/>
          <w:spacing w:val="3"/>
          <w:shd w:val="clear" w:color="auto" w:fill="FFFFFF"/>
        </w:rPr>
      </w:pPr>
      <w:r>
        <w:rPr>
          <w:rFonts w:ascii="Lucida Sans Unicode" w:hAnsi="Lucida Sans Unicode" w:cs="Lucida Sans Unicode"/>
          <w:color w:val="494C4E"/>
          <w:spacing w:val="3"/>
          <w:shd w:val="clear" w:color="auto" w:fill="FFFFFF"/>
        </w:rPr>
        <w:t xml:space="preserve">Week 7 </w:t>
      </w:r>
    </w:p>
    <w:p w14:paraId="711EED77" w14:textId="2C47AB69" w:rsidR="001B3093" w:rsidRDefault="001B3093" w:rsidP="00E06352">
      <w:pPr>
        <w:pStyle w:val="NormalWeb"/>
        <w:rPr>
          <w:rFonts w:ascii="Lucida Sans Unicode" w:hAnsi="Lucida Sans Unicode" w:cs="Lucida Sans Unicode"/>
          <w:color w:val="494C4E"/>
          <w:spacing w:val="3"/>
          <w:bdr w:val="none" w:sz="0" w:space="0" w:color="auto" w:frame="1"/>
        </w:rPr>
      </w:pPr>
      <w:r>
        <w:rPr>
          <w:rFonts w:ascii="Lucida Sans Unicode" w:hAnsi="Lucida Sans Unicode" w:cs="Lucida Sans Unicode"/>
          <w:color w:val="494C4E"/>
          <w:spacing w:val="3"/>
          <w:shd w:val="clear" w:color="auto" w:fill="FFFFFF"/>
        </w:rPr>
        <w:t xml:space="preserve">For years, there has been a debate in the HR field concerning performance appraisals. Some believe appraisals are </w:t>
      </w:r>
      <w:r>
        <w:rPr>
          <w:rFonts w:ascii="Lucida Sans Unicode" w:hAnsi="Lucida Sans Unicode" w:cs="Lucida Sans Unicode"/>
          <w:color w:val="494C4E"/>
          <w:spacing w:val="3"/>
          <w:bdr w:val="none" w:sz="0" w:space="0" w:color="auto" w:frame="1"/>
        </w:rPr>
        <w:t xml:space="preserve">ineffective and outdated while others believe they help provide a solid foundation for determining an employee’s </w:t>
      </w:r>
      <w:r>
        <w:rPr>
          <w:rFonts w:ascii="Lucida Sans Unicode" w:hAnsi="Lucida Sans Unicode" w:cs="Lucida Sans Unicode"/>
          <w:color w:val="494C4E"/>
          <w:spacing w:val="3"/>
          <w:shd w:val="clear" w:color="auto" w:fill="FFFFFF"/>
        </w:rPr>
        <w:t xml:space="preserve">compensation </w:t>
      </w:r>
      <w:r>
        <w:rPr>
          <w:rFonts w:ascii="Lucida Sans Unicode" w:hAnsi="Lucida Sans Unicode" w:cs="Lucida Sans Unicode"/>
          <w:color w:val="494C4E"/>
          <w:spacing w:val="3"/>
          <w:bdr w:val="none" w:sz="0" w:space="0" w:color="auto" w:frame="1"/>
        </w:rPr>
        <w:t>package. Pick a side and provide a solid argument for your viewpoint.</w:t>
      </w:r>
    </w:p>
    <w:p w14:paraId="5487AE3D" w14:textId="2709D65F" w:rsidR="001B3093" w:rsidRDefault="001B3093" w:rsidP="00E06352">
      <w:pPr>
        <w:pStyle w:val="NormalWeb"/>
        <w:rPr>
          <w:rFonts w:ascii="Lucida Sans Unicode" w:hAnsi="Lucida Sans Unicode" w:cs="Lucida Sans Unicode"/>
          <w:color w:val="494C4E"/>
          <w:spacing w:val="3"/>
          <w:bdr w:val="none" w:sz="0" w:space="0" w:color="auto" w:frame="1"/>
        </w:rPr>
      </w:pPr>
      <w:r>
        <w:rPr>
          <w:rFonts w:ascii="Lucida Sans Unicode" w:hAnsi="Lucida Sans Unicode" w:cs="Lucida Sans Unicode"/>
          <w:color w:val="494C4E"/>
          <w:spacing w:val="3"/>
          <w:bdr w:val="none" w:sz="0" w:space="0" w:color="auto" w:frame="1"/>
        </w:rPr>
        <w:t>Week 8</w:t>
      </w:r>
    </w:p>
    <w:p w14:paraId="3F71B003" w14:textId="7B050CA6" w:rsidR="001B3093" w:rsidRDefault="001B3093" w:rsidP="00E06352">
      <w:pPr>
        <w:pStyle w:val="NormalWeb"/>
        <w:rPr>
          <w:rFonts w:ascii="Lucida Sans Unicode" w:hAnsi="Lucida Sans Unicode" w:cs="Lucida Sans Unicode"/>
          <w:color w:val="494C4E"/>
          <w:spacing w:val="3"/>
          <w:shd w:val="clear" w:color="auto" w:fill="FFFFFF"/>
        </w:rPr>
      </w:pPr>
      <w:r>
        <w:rPr>
          <w:rFonts w:ascii="Lucida Sans Unicode" w:hAnsi="Lucida Sans Unicode" w:cs="Lucida Sans Unicode"/>
          <w:color w:val="494C4E"/>
          <w:spacing w:val="3"/>
          <w:shd w:val="clear" w:color="auto" w:fill="FFFFFF"/>
        </w:rPr>
        <w:t>This week, we learned about the broad-ranging implications of organizational compensation programs. In your opinion, should companies worry about the impact their compensation systems might have on society at large and/or the local economy? Why or why not?</w:t>
      </w:r>
    </w:p>
    <w:p w14:paraId="0BC32C54" w14:textId="4B7DFD52" w:rsidR="001B3093" w:rsidRDefault="001B3093" w:rsidP="00E06352">
      <w:pPr>
        <w:pStyle w:val="NormalWeb"/>
        <w:rPr>
          <w:rFonts w:ascii="Lucida Sans Unicode" w:hAnsi="Lucida Sans Unicode" w:cs="Lucida Sans Unicode"/>
          <w:color w:val="494C4E"/>
          <w:spacing w:val="3"/>
          <w:shd w:val="clear" w:color="auto" w:fill="FFFFFF"/>
        </w:rPr>
      </w:pPr>
      <w:r>
        <w:rPr>
          <w:rFonts w:ascii="Lucida Sans Unicode" w:hAnsi="Lucida Sans Unicode" w:cs="Lucida Sans Unicode"/>
          <w:color w:val="494C4E"/>
          <w:spacing w:val="3"/>
          <w:shd w:val="clear" w:color="auto" w:fill="FFFFFF"/>
        </w:rPr>
        <w:t>Week 10</w:t>
      </w:r>
    </w:p>
    <w:p w14:paraId="3B6BFD45" w14:textId="0FA56C61" w:rsidR="001B3093" w:rsidRDefault="001B3093" w:rsidP="00E06352">
      <w:pPr>
        <w:pStyle w:val="NormalWeb"/>
      </w:pPr>
      <w:r>
        <w:rPr>
          <w:rFonts w:ascii="Lucida Sans Unicode" w:hAnsi="Lucida Sans Unicode" w:cs="Lucida Sans Unicode"/>
          <w:color w:val="494C4E"/>
          <w:spacing w:val="3"/>
          <w:shd w:val="clear" w:color="auto" w:fill="FFFFFF"/>
        </w:rPr>
        <w:t>This week, we learned about the broad-ranging implications of organizational compensation programs. In your opinion, should companies worry about the impact their compensation systems might have on society at large and/or the local economy? Why or why not?</w:t>
      </w:r>
    </w:p>
    <w:sectPr w:rsidR="001B30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352"/>
    <w:rsid w:val="00040630"/>
    <w:rsid w:val="001B3093"/>
    <w:rsid w:val="00367D78"/>
    <w:rsid w:val="006D1667"/>
    <w:rsid w:val="00BE4DCA"/>
    <w:rsid w:val="00E063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98FA6"/>
  <w15:chartTrackingRefBased/>
  <w15:docId w15:val="{73E37717-D3CB-4A91-8100-5219A5CC3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0635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7507756">
      <w:bodyDiv w:val="1"/>
      <w:marLeft w:val="0"/>
      <w:marRight w:val="0"/>
      <w:marTop w:val="0"/>
      <w:marBottom w:val="0"/>
      <w:divBdr>
        <w:top w:val="none" w:sz="0" w:space="0" w:color="auto"/>
        <w:left w:val="none" w:sz="0" w:space="0" w:color="auto"/>
        <w:bottom w:val="none" w:sz="0" w:space="0" w:color="auto"/>
        <w:right w:val="none" w:sz="0" w:space="0" w:color="auto"/>
      </w:divBdr>
    </w:div>
    <w:div w:id="875312315">
      <w:bodyDiv w:val="1"/>
      <w:marLeft w:val="0"/>
      <w:marRight w:val="0"/>
      <w:marTop w:val="0"/>
      <w:marBottom w:val="0"/>
      <w:divBdr>
        <w:top w:val="none" w:sz="0" w:space="0" w:color="auto"/>
        <w:left w:val="none" w:sz="0" w:space="0" w:color="auto"/>
        <w:bottom w:val="none" w:sz="0" w:space="0" w:color="auto"/>
        <w:right w:val="none" w:sz="0" w:space="0" w:color="auto"/>
      </w:divBdr>
    </w:div>
    <w:div w:id="20619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209</Words>
  <Characters>1194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Banks, Gwennitta</dc:creator>
  <cp:keywords/>
  <dc:description/>
  <cp:lastModifiedBy>Gwennitta Banks</cp:lastModifiedBy>
  <cp:revision>2</cp:revision>
  <dcterms:created xsi:type="dcterms:W3CDTF">2020-06-16T20:22:00Z</dcterms:created>
  <dcterms:modified xsi:type="dcterms:W3CDTF">2020-06-16T20:22:00Z</dcterms:modified>
</cp:coreProperties>
</file>